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72" w:rsidRPr="00243A72" w:rsidRDefault="00243A72" w:rsidP="00243A72">
      <w:pPr>
        <w:shd w:val="clear" w:color="auto" w:fill="FFFFFF"/>
        <w:spacing w:after="285" w:line="570" w:lineRule="atLeast"/>
        <w:textAlignment w:val="baseline"/>
        <w:outlineLvl w:val="0"/>
        <w:rPr>
          <w:rFonts w:ascii="FranklinGothicDemiCmpC" w:eastAsia="Times New Roman" w:hAnsi="FranklinGothicDemiCmpC" w:cs="Times New Roman"/>
          <w:b/>
          <w:bCs/>
          <w:color w:val="000000"/>
          <w:kern w:val="36"/>
          <w:sz w:val="51"/>
          <w:szCs w:val="51"/>
        </w:rPr>
      </w:pPr>
      <w:r w:rsidRPr="00243A72">
        <w:rPr>
          <w:rFonts w:ascii="FranklinGothicDemiCmpC" w:eastAsia="Times New Roman" w:hAnsi="FranklinGothicDemiCmpC" w:cs="Times New Roman"/>
          <w:b/>
          <w:bCs/>
          <w:color w:val="000000"/>
          <w:kern w:val="36"/>
          <w:sz w:val="51"/>
          <w:szCs w:val="51"/>
        </w:rPr>
        <w:t>Геральдика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Геральдический совет при Президенте Республики Беларусь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ВЫПИСКА ИЗ ПРОТОКОЛА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23.12.2008 №6(35)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г. Минск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заседания Геральдического совета при Президенте Республики Беларусь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Председатель — О.В. </w:t>
      </w:r>
      <w:proofErr w:type="spellStart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Пролесковский</w:t>
      </w:r>
      <w:proofErr w:type="spellEnd"/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Секретарь — М.М. </w:t>
      </w:r>
      <w:proofErr w:type="spellStart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Елинская</w:t>
      </w:r>
      <w:proofErr w:type="spellEnd"/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Присутствовали члены совет</w:t>
      </w:r>
      <w:proofErr w:type="gramStart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а-</w:t>
      </w:r>
      <w:proofErr w:type="gramEnd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 xml:space="preserve"> В.И. </w:t>
      </w:r>
      <w:proofErr w:type="spellStart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Адамушко</w:t>
      </w:r>
      <w:proofErr w:type="spellEnd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, Ю.Н. Бохан, Е.В. </w:t>
      </w:r>
      <w:proofErr w:type="spellStart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Зинкевич</w:t>
      </w:r>
      <w:proofErr w:type="spellEnd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, А.К. Голубович, И.Н. Колобова, В.А. </w:t>
      </w:r>
      <w:proofErr w:type="spellStart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Ляхор</w:t>
      </w:r>
      <w:proofErr w:type="spellEnd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, В.Л. </w:t>
      </w:r>
      <w:proofErr w:type="spellStart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Носевич</w:t>
      </w:r>
      <w:proofErr w:type="spellEnd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, С.Е. Рассадин, И.М. </w:t>
      </w:r>
      <w:proofErr w:type="spellStart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Чернявский</w:t>
      </w:r>
      <w:proofErr w:type="spellEnd"/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Приглашенные — И.С. Пани</w:t>
      </w:r>
      <w:proofErr w:type="gramStart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н-</w:t>
      </w:r>
      <w:proofErr w:type="gramEnd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 xml:space="preserve"> начальник отдела кадрового и идеологического обеспечения Оперативно-аналитического центра при Президенте Республики Беларусь, подполковник; В.М. </w:t>
      </w:r>
      <w:proofErr w:type="spellStart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Андреенко</w:t>
      </w:r>
      <w:proofErr w:type="spellEnd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 — начальник управления правового обеспечения МЧС Республики Беларусь, полковник; А.В. </w:t>
      </w:r>
      <w:proofErr w:type="spellStart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Тетерник</w:t>
      </w:r>
      <w:proofErr w:type="spellEnd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 — начальник Музея пожарного и аварийно-спасательного дела МЧС Республики Беларусь, капитан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Повестка дня: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14. О соответствии символики профсоюзов и общественного объединения установленным требованиям: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14.2. эмблема и флаг Белорусского профессионального союза работников государственных и других учреждений.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СЛУШАЛИ: В.А. </w:t>
      </w:r>
      <w:proofErr w:type="spellStart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Ляхора</w:t>
      </w:r>
      <w:proofErr w:type="spellEnd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.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lastRenderedPageBreak/>
        <w:t xml:space="preserve">Вывод: Представленные на экспертизу эмблема и флаг Белорусского профсоюза работников государственных и других учреждений могут быть одобрены и рекомендованы к внесению в Государственный геральдический </w:t>
      </w:r>
      <w:proofErr w:type="spellStart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регистр</w:t>
      </w:r>
      <w:proofErr w:type="gramStart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.е</w:t>
      </w:r>
      <w:proofErr w:type="gramEnd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кты</w:t>
      </w:r>
      <w:proofErr w:type="spellEnd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 xml:space="preserve"> эмблемы и флага Белорусского профсоюза работников государственных и других учреждений представлены на рассмотрение Геральдического совета при Президенте Республики Беларусь повторно. Все 2 замечания членов Геральдического совета учтены. Символика профсоюза отвечает требованиям, предъявляемым </w:t>
      </w:r>
      <w:proofErr w:type="gramStart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к</w:t>
      </w:r>
      <w:proofErr w:type="gramEnd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 xml:space="preserve"> </w:t>
      </w:r>
      <w:proofErr w:type="gramStart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подобного</w:t>
      </w:r>
      <w:proofErr w:type="gramEnd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 xml:space="preserve"> рода символике.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Эмблема и флаг профсоюза учреждаются в целях повышения авторитета, сохранения и развития традиций работников государственных и других учреждений, использования их в качестве отличительных признаков профессиональной принадлежности.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Используемый в эмблеме и флаге набор фигур и сочетание цветов, а также их композиция (лента цветов Государственного флага, выложенная в форме контура Республики Беларусь, национальный орнамент и голубой цвет — основной цвет Федерации профсоюзов Беларуси) полностью отвечают замыслу символике данного профсоюза. Символы, использованные при разработке эмблемы и флага, политической культуре и менталитету граждан Республики Беларусь не противоречат. Эмблема и флаг не выбиваются из единого стиля в системе символики иных профсоюзов.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Законодательству Республики Беларусь о языке соответствуют.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ВЫСТУПИЛИ: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proofErr w:type="spellStart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Носевич</w:t>
      </w:r>
      <w:proofErr w:type="spellEnd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 xml:space="preserve"> В.Л., Бохан Ю.Н., </w:t>
      </w:r>
      <w:proofErr w:type="spellStart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Адамушко</w:t>
      </w:r>
      <w:proofErr w:type="spellEnd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 xml:space="preserve"> В.И., </w:t>
      </w:r>
      <w:proofErr w:type="spellStart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Пролесковский</w:t>
      </w:r>
      <w:proofErr w:type="spellEnd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 О.В.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ПОСТАНОВИЛИ: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14.2. Считать возможным учредить эмблему и флаг Белорусского профсоюза работников государственных и других учреждений.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Председатель Геральдического совета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lastRenderedPageBreak/>
        <w:t>при Президенте Республики Беларусь О.В. </w:t>
      </w:r>
      <w:proofErr w:type="spellStart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Пролесковский</w:t>
      </w:r>
      <w:proofErr w:type="spellEnd"/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Секретарь М.М. </w:t>
      </w:r>
      <w:proofErr w:type="spellStart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Елинская</w:t>
      </w:r>
      <w:proofErr w:type="spellEnd"/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Верно: Секретарь М.М. </w:t>
      </w:r>
      <w:proofErr w:type="spellStart"/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Елинская</w:t>
      </w:r>
      <w:proofErr w:type="spellEnd"/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23.12.2008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>
        <w:rPr>
          <w:rFonts w:ascii="FranklinGothicBookCondC" w:eastAsia="Times New Roman" w:hAnsi="FranklinGothicBookCondC" w:cs="Times New Roman"/>
          <w:noProof/>
          <w:color w:val="000000"/>
          <w:sz w:val="31"/>
          <w:szCs w:val="31"/>
        </w:rPr>
        <w:drawing>
          <wp:inline distT="0" distB="0" distL="0" distR="0">
            <wp:extent cx="2381250" cy="2299335"/>
            <wp:effectExtent l="0" t="0" r="0" b="0"/>
            <wp:docPr id="1" name="Рисунок 1" descr="https://profgos.1prof.by/kcfinder/upload/images/simvoli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fgos.1prof.by/kcfinder/upload/images/simvolik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9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b/>
          <w:bCs/>
          <w:color w:val="000000"/>
          <w:sz w:val="31"/>
        </w:rPr>
        <w:t>ОПИСАНИЕ  эмблемы Профсоюза работников госучреждений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Геральдический знак-эмблема профсоюза работников государственных и других учреждений представляет собой круг синего цвета, в центре которого изображен контур территории Республики Беларусь в виде ленты красно-зеленого цвета. В левой части круга под красно-зеленой лентой по вертикали размещен орнамент красного цвета на ленте белого цвета, в пределах контура территории Республики Беларусь орнамент белого цвета. В центре эмблемы размещена надпись: «Белорусский профсоюз работников государственных и других учреждений» белого цвета на русском или белорусском языке. Допускается размещение надписи официального сокращения: «Профсоюз госслужащих». Основа Геральдического знака-эмблемы профсоюза работников государственных и других учреждений — круг синего цвета символизирует круг корпоративных интересов работников, сплоченность и монолитность их рядов. Синий цвет – традиционный цвет профсоюзов Белой Руси, что отражено в символике БФП, других, составляющих ее организаций. Территория Республики Беларусь синего цвета, окаймленная лентой красно-</w:t>
      </w: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lastRenderedPageBreak/>
        <w:t>зеленого цвета, белорусский орнамент символизируют профессиональный союз, объединяющий работников государственных учреждений нашей страны.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>
        <w:rPr>
          <w:rFonts w:ascii="FranklinGothicBookCondC" w:eastAsia="Times New Roman" w:hAnsi="FranklinGothicBookCondC" w:cs="Times New Roman"/>
          <w:noProof/>
          <w:color w:val="000000"/>
          <w:sz w:val="31"/>
          <w:szCs w:val="31"/>
        </w:rPr>
        <w:drawing>
          <wp:inline distT="0" distB="0" distL="0" distR="0">
            <wp:extent cx="5839460" cy="4273550"/>
            <wp:effectExtent l="19050" t="0" r="8890" b="0"/>
            <wp:docPr id="2" name="Рисунок 2" descr="https://profgos.1prof.by/kcfinder/upload/images/zasta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fgos.1prof.by/kcfinder/upload/images/zastavk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460" cy="427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b/>
          <w:bCs/>
          <w:color w:val="000000"/>
          <w:sz w:val="31"/>
        </w:rPr>
        <w:t>ОПИСАНИЕ флага Профсоюза работников госучреждений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 xml:space="preserve">Флаг профсоюза работников государственных и других учреждений представляет собой прямоугольное полотнище с соотношением длин сторон 1:2, светло-синего цвета, в центре лицевой части которого эмблема профсоюза работников государственных и других учреждений: круг синего цвета, в центре которого изображен контур территории Республики Беларусь в виде ленты красно-зеленого цвета. В левой части круга под красно-зеленой лентой по вертикали размещен орнамент красного цвета на ленте белого цвета, в пределах контура территории Республики Беларусь орнамент белого цвета. В центре эмблемы размещена надпись: «Белорусский профсоюз работников государственных и других учреждений» белого цвета на </w:t>
      </w: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lastRenderedPageBreak/>
        <w:t>русском или белорусском языке. Допускается размещение надписи официального сокращения: «Профсоюз госслужащих».</w:t>
      </w:r>
    </w:p>
    <w:p w:rsidR="00243A72" w:rsidRPr="00243A72" w:rsidRDefault="00243A72" w:rsidP="00243A72">
      <w:pPr>
        <w:shd w:val="clear" w:color="auto" w:fill="FFFFFF"/>
        <w:spacing w:after="143" w:line="456" w:lineRule="atLeast"/>
        <w:textAlignment w:val="baseline"/>
        <w:rPr>
          <w:rFonts w:ascii="FranklinGothicBookCondC" w:eastAsia="Times New Roman" w:hAnsi="FranklinGothicBookCondC" w:cs="Times New Roman"/>
          <w:color w:val="000000"/>
          <w:sz w:val="31"/>
          <w:szCs w:val="31"/>
        </w:rPr>
      </w:pPr>
      <w:r w:rsidRPr="00243A72">
        <w:rPr>
          <w:rFonts w:ascii="FranklinGothicBookCondC" w:eastAsia="Times New Roman" w:hAnsi="FranklinGothicBookCondC" w:cs="Times New Roman"/>
          <w:color w:val="000000"/>
          <w:sz w:val="31"/>
          <w:szCs w:val="31"/>
        </w:rPr>
        <w:t>Основа флага профсоюза работников государственных и других учреждений – полотнище светло-синего цвета подчеркивает преемственность с традиционным цветом профсоюзов Белой Руси. Круг синего цвета символизирует круг корпоративных интересов работников, сплоченность и монолитность их рядов. Территория Республики Беларусь синего цвета, окаймленная лентой красно-зеленого цвета, белорусский орнамент символизируют профессиональный союз, объединяющий работников государственных учреждений нашей страны.</w:t>
      </w:r>
    </w:p>
    <w:p w:rsidR="00F00FD4" w:rsidRDefault="00F00FD4"/>
    <w:sectPr w:rsidR="00F0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DemiCmp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GothicBookCond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243A72"/>
    <w:rsid w:val="00243A72"/>
    <w:rsid w:val="00F00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3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A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243A7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4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4816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157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110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90237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357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739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989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764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934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592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789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7907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94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811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270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196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610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1908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9213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0238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3093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264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08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6378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062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00007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0907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2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503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489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847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869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306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2</cp:revision>
  <dcterms:created xsi:type="dcterms:W3CDTF">2024-08-13T15:32:00Z</dcterms:created>
  <dcterms:modified xsi:type="dcterms:W3CDTF">2024-08-13T15:32:00Z</dcterms:modified>
</cp:coreProperties>
</file>